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9465A" w14:textId="25210EFF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925">
        <w:rPr>
          <w:rFonts w:ascii="Times New Roman" w:hAnsi="Times New Roman" w:cs="Times New Roman"/>
          <w:b/>
          <w:bCs/>
          <w:sz w:val="28"/>
          <w:szCs w:val="28"/>
        </w:rPr>
        <w:t>РЕКОМЕНДАЦИИ ПО ПОДГОТОВКЕ ФИНАНСОВОЙ МОДЕЛИ</w:t>
      </w:r>
    </w:p>
    <w:p w14:paraId="68BF28EA" w14:textId="77777777" w:rsidR="00DA6CEA" w:rsidRDefault="00DA6CEA" w:rsidP="00DA6C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CC61C" w14:textId="2D8BD6E0" w:rsidR="007955EE" w:rsidRPr="00654925" w:rsidRDefault="007955EE" w:rsidP="00DA6C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925">
        <w:rPr>
          <w:rFonts w:ascii="Times New Roman" w:hAnsi="Times New Roman" w:cs="Times New Roman"/>
          <w:b/>
          <w:bCs/>
          <w:sz w:val="28"/>
          <w:szCs w:val="28"/>
        </w:rPr>
        <w:t>1. Требования к функциональным возможностям</w:t>
      </w:r>
    </w:p>
    <w:p w14:paraId="39E8EABA" w14:textId="77777777" w:rsidR="007955EE" w:rsidRPr="00654925" w:rsidRDefault="007955EE" w:rsidP="00DA6C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925">
        <w:rPr>
          <w:rFonts w:ascii="Times New Roman" w:hAnsi="Times New Roman" w:cs="Times New Roman"/>
          <w:b/>
          <w:bCs/>
          <w:sz w:val="28"/>
          <w:szCs w:val="28"/>
        </w:rPr>
        <w:t>финансовой модели</w:t>
      </w:r>
    </w:p>
    <w:p w14:paraId="01118740" w14:textId="77777777" w:rsidR="00654925" w:rsidRDefault="00654925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230324" w14:textId="34B580D3" w:rsid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Финансовая модель должна быть создана в формате Microsoft Excel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(версия 97 или более поздняя), кроме случаев, когда иное согласовано с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Корпорацией.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Имя файла финансовой модели должно ясно указывать на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версию финансовой модели и дату подготовки.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Никакая часть финансовой модели не должна быть скрыта, защищена,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заблокирована или иным образом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недоступна для просмотра и внесения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изменений.</w:t>
      </w:r>
    </w:p>
    <w:p w14:paraId="3F3E1D71" w14:textId="77777777" w:rsidR="00654925" w:rsidRDefault="00654925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1E5A23" w14:textId="4B9C075B" w:rsid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Финансовая модель должна обладать понятной и логичной структурой.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Последовательно должны быть представлены исходные данные (допущения),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финансовые прогнозы и промежуточные расчеты, результаты финансовых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прогнозов; указанные элементы должны быть визуально отделены друг от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друга, но связаны между собой расчетными формулами.</w:t>
      </w:r>
    </w:p>
    <w:p w14:paraId="0823465B" w14:textId="77777777" w:rsidR="00654925" w:rsidRDefault="00654925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1D56AC" w14:textId="4CFC5A5B" w:rsid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Все элементы, использующиеся при расчетах в составе формул,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должны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являться действующими ссылками на ячейки, в которых содержатся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допущения (исходные данные), или ячейки, содержащие формулы.</w:t>
      </w:r>
    </w:p>
    <w:p w14:paraId="02C5A53E" w14:textId="77777777" w:rsidR="00654925" w:rsidRDefault="00654925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40E968" w14:textId="2DCA285B" w:rsid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Недопустимы ссылки на внешние файлы (не предоставленные в составе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инвестиционного проекта) и циклические ссылки. В исключительных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случаях,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факт и причина отступления от данных правил должны быть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изложены в описании к финансовой модели.</w:t>
      </w:r>
    </w:p>
    <w:p w14:paraId="675374F8" w14:textId="77777777" w:rsidR="00654925" w:rsidRDefault="00654925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A0276A" w14:textId="7360E58E" w:rsid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Финансовая модель должна допускать внесение изменений в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первоначально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заложенные допущения и автоматически корректировать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финансовые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прогнозы в случае внесения таких изменений. Финансовая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модель должна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быть построена так, чтобы была возможность проведения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анализа чувствительности результатов финансовых прогнозов к изменению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всех допущений (исходных данных) модели.</w:t>
      </w:r>
    </w:p>
    <w:p w14:paraId="5F0D7DBD" w14:textId="77777777" w:rsidR="00654925" w:rsidRDefault="00654925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C71AAD" w14:textId="54648265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Финансовая модель должна обладать достаточной степенью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детализации, то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есть содержать разбивки по основным видам продукции,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регионам,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производственным единицам, периодам, статьям доходов и затрат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 т.п. (если применимо). В то же время, финансовая модель должна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предоставлять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информацию в интегрированном виде, а именно, в ее составе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должны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присутствовать взаимосвязанные друг с другом прогнозный отчет о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прибылях и убытках, прогнозный баланс, прогнозный отчет о движении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денежных средств.</w:t>
      </w:r>
    </w:p>
    <w:p w14:paraId="319901E8" w14:textId="12BFB840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lastRenderedPageBreak/>
        <w:t>Формы прогнозной финансовой отчетности и промежуточные отчеты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не должны противоречить друг другу.</w:t>
      </w:r>
    </w:p>
    <w:p w14:paraId="7EEE4032" w14:textId="77777777" w:rsidR="00654925" w:rsidRDefault="00654925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4B3C6D" w14:textId="4EB3B330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Финансовая модель должна отвечать принципу единообразия и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последовательности в расчетах и форматировании. Формулы расчета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финансовых показателей (коэффициентов), которые присутствуют в</w:t>
      </w:r>
      <w:r w:rsidR="00654925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финансовой модели, должны быть неизменными для всех частей и периодов</w:t>
      </w:r>
    </w:p>
    <w:p w14:paraId="5359D838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финансовой модели.</w:t>
      </w:r>
    </w:p>
    <w:p w14:paraId="42E2191C" w14:textId="77777777" w:rsidR="0037408D" w:rsidRDefault="0037408D" w:rsidP="006549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8C625" w14:textId="10FC8760" w:rsidR="007955EE" w:rsidRPr="00654925" w:rsidRDefault="007955EE" w:rsidP="003740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925">
        <w:rPr>
          <w:rFonts w:ascii="Times New Roman" w:hAnsi="Times New Roman" w:cs="Times New Roman"/>
          <w:b/>
          <w:bCs/>
          <w:sz w:val="28"/>
          <w:szCs w:val="28"/>
        </w:rPr>
        <w:t>2. Требования к составу предположений</w:t>
      </w:r>
    </w:p>
    <w:p w14:paraId="09663F34" w14:textId="77777777" w:rsidR="007955EE" w:rsidRPr="00654925" w:rsidRDefault="007955EE" w:rsidP="003740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925">
        <w:rPr>
          <w:rFonts w:ascii="Times New Roman" w:hAnsi="Times New Roman" w:cs="Times New Roman"/>
          <w:b/>
          <w:bCs/>
          <w:sz w:val="28"/>
          <w:szCs w:val="28"/>
        </w:rPr>
        <w:t>финансовой модели</w:t>
      </w:r>
    </w:p>
    <w:p w14:paraId="1B252940" w14:textId="77777777" w:rsidR="00092582" w:rsidRDefault="00092582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B125AB" w14:textId="548FDC41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Исходные данные (предположения и допущения), на которых</w:t>
      </w:r>
      <w:r w:rsidR="00092582" w:rsidRPr="0009258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построены</w:t>
      </w:r>
      <w:r w:rsidR="00092582" w:rsidRPr="0009258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финансовые прогнозы, должны быть представлены в приложении</w:t>
      </w:r>
      <w:r w:rsidR="00092582" w:rsidRPr="0009258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к бизнес-плану.</w:t>
      </w:r>
    </w:p>
    <w:p w14:paraId="0DAC2D54" w14:textId="77777777" w:rsidR="00092582" w:rsidRDefault="00092582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F20903" w14:textId="77777777" w:rsidR="00DA6CEA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Список рекомендуемых источников для исходных данных</w:t>
      </w:r>
      <w:r w:rsidR="00092582" w:rsidRPr="0009258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(предположений и допущений) указан в разделе 4 настоящих Рекомендаций.</w:t>
      </w:r>
      <w:r w:rsidR="00092582" w:rsidRPr="00092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ED1FF" w14:textId="77777777" w:rsidR="00DA6CEA" w:rsidRDefault="00DA6CEA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7152E3" w14:textId="18507A41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CEA">
        <w:rPr>
          <w:rFonts w:ascii="Times New Roman" w:hAnsi="Times New Roman" w:cs="Times New Roman"/>
          <w:i/>
          <w:iCs/>
          <w:sz w:val="28"/>
          <w:szCs w:val="28"/>
        </w:rPr>
        <w:t>В числе исходных данных (предположений и допущений) финансовой</w:t>
      </w:r>
      <w:r w:rsidR="00F80BA6" w:rsidRPr="00DA6C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EA">
        <w:rPr>
          <w:rFonts w:ascii="Times New Roman" w:hAnsi="Times New Roman" w:cs="Times New Roman"/>
          <w:i/>
          <w:iCs/>
          <w:sz w:val="28"/>
          <w:szCs w:val="28"/>
        </w:rPr>
        <w:t>модели должны быть</w:t>
      </w:r>
      <w:r w:rsidR="00F80BA6" w:rsidRPr="00DA6C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EA">
        <w:rPr>
          <w:rFonts w:ascii="Times New Roman" w:hAnsi="Times New Roman" w:cs="Times New Roman"/>
          <w:i/>
          <w:iCs/>
          <w:sz w:val="28"/>
          <w:szCs w:val="28"/>
        </w:rPr>
        <w:t>указаны следующие (в случае их применимости к</w:t>
      </w:r>
      <w:r w:rsidR="00F80BA6" w:rsidRPr="00DA6C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EA">
        <w:rPr>
          <w:rFonts w:ascii="Times New Roman" w:hAnsi="Times New Roman" w:cs="Times New Roman"/>
          <w:i/>
          <w:iCs/>
          <w:sz w:val="28"/>
          <w:szCs w:val="28"/>
        </w:rPr>
        <w:t>инвестиционному проекту)</w:t>
      </w:r>
      <w:r w:rsidRPr="00654925">
        <w:rPr>
          <w:rFonts w:ascii="Times New Roman" w:hAnsi="Times New Roman" w:cs="Times New Roman"/>
          <w:sz w:val="28"/>
          <w:szCs w:val="28"/>
        </w:rPr>
        <w:t>:</w:t>
      </w:r>
    </w:p>
    <w:p w14:paraId="39A79DB9" w14:textId="1B032A0A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длительность прогнозного периода (должен быть не менее 8 и не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более 10 лет);</w:t>
      </w:r>
    </w:p>
    <w:p w14:paraId="23E23863" w14:textId="6C5AC411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 формула оценки заключительной стоимости инвестиционного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проекта по окончании прогнозного периода;</w:t>
      </w:r>
    </w:p>
    <w:p w14:paraId="07ABC134" w14:textId="0CBB4671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3) начальный момент прогнозного периода (должен быть не ранее трех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календарных месяцев до дня представления обращения);</w:t>
      </w:r>
    </w:p>
    <w:p w14:paraId="4CF489B4" w14:textId="582FCB20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4) шаг прогноза (для инвестиционной стадии – один квартал, для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операционной стадии – один год);</w:t>
      </w:r>
    </w:p>
    <w:p w14:paraId="5C538BA4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5) тип денежных потоков – номинальные в рублях;</w:t>
      </w:r>
    </w:p>
    <w:p w14:paraId="0549AAB1" w14:textId="3565F143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6) макроэкономические прогнозные значения (общей инфляции,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инфляции энергоносителей, обменных курсов, роста номинальной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заработной платы и т.п.);</w:t>
      </w:r>
    </w:p>
    <w:p w14:paraId="70B5BC35" w14:textId="0D2A2F41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7) прогноз цен на основное сырье и материалы и других затрат,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составляющих значительную долю в себестоимости, прогноз иных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переменных затрат;</w:t>
      </w:r>
    </w:p>
    <w:p w14:paraId="5490D5AC" w14:textId="558E0559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8) прогноз динамики параметров оборотного капитала на основе учета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ожидаемых условий расчетов с контрагентами (отсрочки и предоплаты по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расчетам с поставщиками и подрядчиками, покупателями, бюджетом,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персоналом) в форме показателей оборачиваемости;</w:t>
      </w:r>
    </w:p>
    <w:p w14:paraId="1D202B46" w14:textId="21AA888B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9) налоговое окружение: информация о налогах и иных обязательных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платежах (пошлинах, сборах, взносах), которые подлежат уплате в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РФ (база, ставка, порядок уплаты), с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учетом ожидаемых изменений в налоговом законодательстве;</w:t>
      </w:r>
    </w:p>
    <w:p w14:paraId="12145C92" w14:textId="0BCCAC4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10) предпосылки по учетной политике (капитализации затрат,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созданию резервов, признанию выручки);</w:t>
      </w:r>
    </w:p>
    <w:p w14:paraId="78FA9DD1" w14:textId="1E9D738C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11) прогнозная структура финансирования, условия по заемному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финансированию (процентные ставки, график получения и обслуживания</w:t>
      </w:r>
    </w:p>
    <w:p w14:paraId="41855702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долга);</w:t>
      </w:r>
    </w:p>
    <w:p w14:paraId="2D4EB6CD" w14:textId="0DF7902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12) иные исходные данные и предпосылки, важные для данной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отрасли и типа инвестиционного проекта.</w:t>
      </w:r>
    </w:p>
    <w:p w14:paraId="61C6317C" w14:textId="77777777" w:rsidR="00F80BA6" w:rsidRDefault="00F80BA6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32EB4" w14:textId="1C6E9502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CEA">
        <w:rPr>
          <w:rFonts w:ascii="Times New Roman" w:hAnsi="Times New Roman" w:cs="Times New Roman"/>
          <w:i/>
          <w:iCs/>
          <w:sz w:val="28"/>
          <w:szCs w:val="28"/>
        </w:rPr>
        <w:t>В числе операционных показателей, использованных в финансовой</w:t>
      </w:r>
      <w:r w:rsidR="00F80BA6" w:rsidRPr="00DA6C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EA">
        <w:rPr>
          <w:rFonts w:ascii="Times New Roman" w:hAnsi="Times New Roman" w:cs="Times New Roman"/>
          <w:i/>
          <w:iCs/>
          <w:sz w:val="28"/>
          <w:szCs w:val="28"/>
        </w:rPr>
        <w:t>модели, должны быть указаны следующие (в случае их применимости к</w:t>
      </w:r>
      <w:r w:rsidR="00F80BA6" w:rsidRPr="00DA6C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EA">
        <w:rPr>
          <w:rFonts w:ascii="Times New Roman" w:hAnsi="Times New Roman" w:cs="Times New Roman"/>
          <w:i/>
          <w:iCs/>
          <w:sz w:val="28"/>
          <w:szCs w:val="28"/>
        </w:rPr>
        <w:t>инвестиционному проекту)</w:t>
      </w:r>
      <w:r w:rsidRPr="00654925">
        <w:rPr>
          <w:rFonts w:ascii="Times New Roman" w:hAnsi="Times New Roman" w:cs="Times New Roman"/>
          <w:sz w:val="28"/>
          <w:szCs w:val="28"/>
        </w:rPr>
        <w:t>:</w:t>
      </w:r>
    </w:p>
    <w:p w14:paraId="19508D4D" w14:textId="252F8B6D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программа капитальных вложений в текущих ценах в валюте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платежа с указанием периодов ввода в опытную и постоянную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эксплуатацию;</w:t>
      </w:r>
    </w:p>
    <w:p w14:paraId="1865DF09" w14:textId="49997C63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 прогноз объемов производства и объемов продаж, а также иных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количественных факторов, определяющих выручку;</w:t>
      </w:r>
    </w:p>
    <w:p w14:paraId="172A29AC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3) прогноз цен/тарифов на готовую продукцию/услуги;</w:t>
      </w:r>
    </w:p>
    <w:p w14:paraId="478D7750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4) нормы расхода ресурсов на единицу выпуска;</w:t>
      </w:r>
    </w:p>
    <w:p w14:paraId="09DE287E" w14:textId="2E2300EF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5) расчет ожидаемых затрат на персонал (штатное расписание с учетом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вероятного увеличения и среднемесячные уровни доналоговой заработной</w:t>
      </w:r>
    </w:p>
    <w:p w14:paraId="3FE53A75" w14:textId="40C56465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платы основных групп персонала с учетом планируемых индексаций оплаты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труда);</w:t>
      </w:r>
    </w:p>
    <w:p w14:paraId="58007757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6) прогноз условно постоянных производственных затрат;</w:t>
      </w:r>
    </w:p>
    <w:p w14:paraId="24EF2078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7) нормы амортизации по основным группам основных средств;</w:t>
      </w:r>
    </w:p>
    <w:p w14:paraId="04BD6999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8) прогноз динамики общехозяйственных расходов.</w:t>
      </w:r>
    </w:p>
    <w:p w14:paraId="4B753ABF" w14:textId="77777777" w:rsidR="00F80BA6" w:rsidRDefault="00F80BA6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88C96D" w14:textId="6FA942D1" w:rsidR="007955EE" w:rsidRPr="00F80BA6" w:rsidRDefault="007955EE" w:rsidP="00F80B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BA6">
        <w:rPr>
          <w:rFonts w:ascii="Times New Roman" w:hAnsi="Times New Roman" w:cs="Times New Roman"/>
          <w:b/>
          <w:bCs/>
          <w:sz w:val="28"/>
          <w:szCs w:val="28"/>
        </w:rPr>
        <w:t>3. Требования к составу результатов финансовых прогнозов Формы</w:t>
      </w:r>
    </w:p>
    <w:p w14:paraId="27A4594E" w14:textId="77777777" w:rsidR="007955EE" w:rsidRPr="00F80BA6" w:rsidRDefault="007955EE" w:rsidP="00F80B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BA6">
        <w:rPr>
          <w:rFonts w:ascii="Times New Roman" w:hAnsi="Times New Roman" w:cs="Times New Roman"/>
          <w:b/>
          <w:bCs/>
          <w:sz w:val="28"/>
          <w:szCs w:val="28"/>
        </w:rPr>
        <w:t>прогнозной финансовой отчетности</w:t>
      </w:r>
    </w:p>
    <w:p w14:paraId="2FF39906" w14:textId="77777777" w:rsidR="00F80BA6" w:rsidRDefault="00F80BA6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9A4F71" w14:textId="42CAB469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CEA">
        <w:rPr>
          <w:rFonts w:ascii="Times New Roman" w:hAnsi="Times New Roman" w:cs="Times New Roman"/>
          <w:i/>
          <w:iCs/>
          <w:sz w:val="28"/>
          <w:szCs w:val="28"/>
        </w:rPr>
        <w:t>Прогнозная финансовая отчетность составляется для компании-оператора инвестиционного проекта и носит характер управленческой</w:t>
      </w:r>
      <w:r w:rsidR="00F80BA6" w:rsidRPr="00DA6C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EA">
        <w:rPr>
          <w:rFonts w:ascii="Times New Roman" w:hAnsi="Times New Roman" w:cs="Times New Roman"/>
          <w:i/>
          <w:iCs/>
          <w:sz w:val="28"/>
          <w:szCs w:val="28"/>
        </w:rPr>
        <w:t>отчетности, в частности</w:t>
      </w:r>
      <w:r w:rsidRPr="00654925">
        <w:rPr>
          <w:rFonts w:ascii="Times New Roman" w:hAnsi="Times New Roman" w:cs="Times New Roman"/>
          <w:sz w:val="28"/>
          <w:szCs w:val="28"/>
        </w:rPr>
        <w:t>:</w:t>
      </w:r>
    </w:p>
    <w:p w14:paraId="36351FF9" w14:textId="721B1078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некоторые статьи, величина которых является относительно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незначительной в масштабах инвестиционного проекта, могут быть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объединены;</w:t>
      </w:r>
    </w:p>
    <w:p w14:paraId="2A2ECE44" w14:textId="77777777" w:rsidR="00F80BA6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 амортизация должна быть выделена отдельной строкой и не должна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вычитаться из выручки при расчете валовой прибыли.</w:t>
      </w:r>
      <w:r w:rsidR="00F80BA6" w:rsidRPr="00F80B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4A5B9" w14:textId="77777777" w:rsidR="00F80BA6" w:rsidRDefault="00F80BA6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E2B86D" w14:textId="3E2A169D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CEA">
        <w:rPr>
          <w:rFonts w:ascii="Times New Roman" w:hAnsi="Times New Roman" w:cs="Times New Roman"/>
          <w:i/>
          <w:iCs/>
          <w:sz w:val="28"/>
          <w:szCs w:val="28"/>
        </w:rPr>
        <w:t>В обязательном порядке должны быть представлены следующие</w:t>
      </w:r>
      <w:r w:rsidR="00907D62" w:rsidRPr="00DA6C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EA">
        <w:rPr>
          <w:rFonts w:ascii="Times New Roman" w:hAnsi="Times New Roman" w:cs="Times New Roman"/>
          <w:i/>
          <w:iCs/>
          <w:sz w:val="28"/>
          <w:szCs w:val="28"/>
        </w:rPr>
        <w:t>формы прогнозной финансовой отчетности</w:t>
      </w:r>
      <w:r w:rsidRPr="00654925">
        <w:rPr>
          <w:rFonts w:ascii="Times New Roman" w:hAnsi="Times New Roman" w:cs="Times New Roman"/>
          <w:sz w:val="28"/>
          <w:szCs w:val="28"/>
        </w:rPr>
        <w:t>:</w:t>
      </w:r>
    </w:p>
    <w:p w14:paraId="00695F3F" w14:textId="77777777" w:rsidR="00907D62" w:rsidRDefault="00907D62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C74A34" w14:textId="5EEE1293" w:rsidR="00907D62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DA6CEA">
        <w:rPr>
          <w:rFonts w:ascii="Times New Roman" w:hAnsi="Times New Roman" w:cs="Times New Roman"/>
          <w:i/>
          <w:iCs/>
          <w:sz w:val="28"/>
          <w:szCs w:val="28"/>
        </w:rPr>
        <w:t>прогнозный отчет о прибылях и убытках</w:t>
      </w:r>
      <w:r w:rsidRPr="00654925">
        <w:rPr>
          <w:rFonts w:ascii="Times New Roman" w:hAnsi="Times New Roman" w:cs="Times New Roman"/>
          <w:sz w:val="28"/>
          <w:szCs w:val="28"/>
        </w:rPr>
        <w:t>. Должен быть составлен по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методу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начисления и содержать, в том числе, следующие финансовые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показатели: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выручка, прямые производственные расходы, валовая прибыль,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общецеховые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расходы, общехозяйственные расходы, EBITDA (операционная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прибыль до вычета амортизации, процентов и налога на прибыль),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начисленная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амортизация, EBIT (операционная прибыль до вычета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процентов и налогов),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начисленные проценты, налог на прибыль к уплате,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чистая прибыль;</w:t>
      </w:r>
    </w:p>
    <w:p w14:paraId="101C0D3E" w14:textId="6E4B7EF2" w:rsidR="00907D62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 xml:space="preserve">2) </w:t>
      </w:r>
      <w:r w:rsidRPr="00DA6CEA">
        <w:rPr>
          <w:rFonts w:ascii="Times New Roman" w:hAnsi="Times New Roman" w:cs="Times New Roman"/>
          <w:i/>
          <w:iCs/>
          <w:sz w:val="28"/>
          <w:szCs w:val="28"/>
        </w:rPr>
        <w:t>прогнозный отчет о движении денежных средств</w:t>
      </w:r>
      <w:r w:rsidRPr="00654925">
        <w:rPr>
          <w:rFonts w:ascii="Times New Roman" w:hAnsi="Times New Roman" w:cs="Times New Roman"/>
          <w:sz w:val="28"/>
          <w:szCs w:val="28"/>
        </w:rPr>
        <w:t>. Должен включать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денежные потоки от операционной, инвестиционной и финансовой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1F454BAF" w14:textId="6151F92E" w:rsidR="00907D62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 xml:space="preserve">3) </w:t>
      </w:r>
      <w:r w:rsidRPr="00DA6CEA">
        <w:rPr>
          <w:rFonts w:ascii="Times New Roman" w:hAnsi="Times New Roman" w:cs="Times New Roman"/>
          <w:i/>
          <w:iCs/>
          <w:sz w:val="28"/>
          <w:szCs w:val="28"/>
        </w:rPr>
        <w:t>прогнозные балансы</w:t>
      </w:r>
      <w:r w:rsidRPr="00654925">
        <w:rPr>
          <w:rFonts w:ascii="Times New Roman" w:hAnsi="Times New Roman" w:cs="Times New Roman"/>
          <w:sz w:val="28"/>
          <w:szCs w:val="28"/>
        </w:rPr>
        <w:t>. Должны включать статьи первоначальной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стоимости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основных средств и накопленной амортизации и быть привязаны к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отчетам о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прибылях и убытках и отчетам о движении денежных средств, в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том числе по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статьям денежных средств, остаточной стоимости основных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средств,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нераспределенной прибыли, задолженности по кредитам, статьям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оборотного капитала и другим;</w:t>
      </w:r>
    </w:p>
    <w:p w14:paraId="1867796C" w14:textId="2CDC6CC3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4) также могут быть предоставлены иные отчеты.</w:t>
      </w:r>
    </w:p>
    <w:p w14:paraId="6D273DDD" w14:textId="77777777" w:rsidR="00907D62" w:rsidRDefault="00907D62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D6B487" w14:textId="7E2FE5FD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Прогнозная финансовая отчетность должна содержать интегральные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финансовые показатели.</w:t>
      </w:r>
    </w:p>
    <w:p w14:paraId="56AD1135" w14:textId="77777777" w:rsidR="00907D62" w:rsidRDefault="00907D62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E5FEE8" w14:textId="663E63F1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CEA">
        <w:rPr>
          <w:rFonts w:ascii="Times New Roman" w:hAnsi="Times New Roman" w:cs="Times New Roman"/>
          <w:i/>
          <w:iCs/>
          <w:sz w:val="28"/>
          <w:szCs w:val="28"/>
        </w:rPr>
        <w:t>Показатели инвестиционной привлекательности</w:t>
      </w:r>
      <w:r w:rsidR="00DA6CEA">
        <w:rPr>
          <w:rFonts w:ascii="Times New Roman" w:hAnsi="Times New Roman" w:cs="Times New Roman"/>
          <w:sz w:val="28"/>
          <w:szCs w:val="28"/>
        </w:rPr>
        <w:t>. Ф</w:t>
      </w:r>
      <w:r w:rsidRPr="00654925">
        <w:rPr>
          <w:rFonts w:ascii="Times New Roman" w:hAnsi="Times New Roman" w:cs="Times New Roman"/>
          <w:sz w:val="28"/>
          <w:szCs w:val="28"/>
        </w:rPr>
        <w:t>инансовые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показатели (коэффициенты), указанные ниже, должны быть приведены в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финансовой модели в обязательном порядке</w:t>
      </w:r>
      <w:r w:rsidR="00DA6CEA">
        <w:rPr>
          <w:rFonts w:ascii="Times New Roman" w:hAnsi="Times New Roman" w:cs="Times New Roman"/>
          <w:sz w:val="28"/>
          <w:szCs w:val="28"/>
        </w:rPr>
        <w:t>:</w:t>
      </w:r>
    </w:p>
    <w:p w14:paraId="50386840" w14:textId="77777777" w:rsidR="00907D62" w:rsidRDefault="00907D62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4301AD" w14:textId="507B214A" w:rsidR="00907D62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срок выхода инвестиционного проекта на операционную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безубыточность;</w:t>
      </w:r>
    </w:p>
    <w:p w14:paraId="054E5DE4" w14:textId="1EB9052D" w:rsidR="00907D62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 срок простой окупаемости инвестиционного проекта;</w:t>
      </w:r>
    </w:p>
    <w:p w14:paraId="1437D6F6" w14:textId="3B085B67" w:rsidR="00907D62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3) дисконтированный срок окупаемости инвестиционного проекта при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ставке дисконтирования 12% годовых (DPBP – 12%);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9B811" w14:textId="7B161D49" w:rsidR="00907D62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4) внутренняя норма доходности инвестиционного проекта (IRRпроект);</w:t>
      </w:r>
    </w:p>
    <w:p w14:paraId="702A8218" w14:textId="0D4B77AF" w:rsidR="00907D62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5) чистая приведенная стоимость инвестиционного проекта при ставке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дисконтирования 12% годовых (NPV – 12%);</w:t>
      </w:r>
    </w:p>
    <w:p w14:paraId="6216537E" w14:textId="233B243B" w:rsidR="00907D62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6) показатели инвестиционной привлекательности для долевых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участников инвестиционного проекта – внутренняя норма доходности для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собственников (IRR);</w:t>
      </w:r>
    </w:p>
    <w:p w14:paraId="61991F2F" w14:textId="03DADF45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7) также по усмотрению составителей финансовой модели могут быть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включены другие показатели, если это требуется в силу отраслевых или иных</w:t>
      </w:r>
      <w:r w:rsidR="00907D62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особенностей инвестиционного проекта.</w:t>
      </w:r>
    </w:p>
    <w:p w14:paraId="5C9ADD9D" w14:textId="77777777" w:rsidR="00907D62" w:rsidRDefault="00907D62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5AAB48" w14:textId="2DA13C5C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CEA">
        <w:rPr>
          <w:rFonts w:ascii="Times New Roman" w:hAnsi="Times New Roman" w:cs="Times New Roman"/>
          <w:i/>
          <w:iCs/>
          <w:sz w:val="28"/>
          <w:szCs w:val="28"/>
        </w:rPr>
        <w:t>Показатели финансовой устойчивости</w:t>
      </w:r>
      <w:r w:rsidR="00DA6CEA">
        <w:rPr>
          <w:rFonts w:ascii="Times New Roman" w:hAnsi="Times New Roman" w:cs="Times New Roman"/>
          <w:sz w:val="28"/>
          <w:szCs w:val="28"/>
        </w:rPr>
        <w:t>. Ф</w:t>
      </w:r>
      <w:r w:rsidRPr="00654925">
        <w:rPr>
          <w:rFonts w:ascii="Times New Roman" w:hAnsi="Times New Roman" w:cs="Times New Roman"/>
          <w:sz w:val="28"/>
          <w:szCs w:val="28"/>
        </w:rPr>
        <w:t>инансовые показатели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(коэффициенты), указанные ниже, рассчитываются для компании-оператора</w:t>
      </w:r>
    </w:p>
    <w:p w14:paraId="0191D2E5" w14:textId="04E37CAB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 (на основе прогнозной финансовой отчетности) и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указываются в случае, если рассматривается возможность привлечения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долгового финансирования по инвестиционному проекту</w:t>
      </w:r>
      <w:r w:rsidR="00DA6CEA">
        <w:rPr>
          <w:rFonts w:ascii="Times New Roman" w:hAnsi="Times New Roman" w:cs="Times New Roman"/>
          <w:sz w:val="28"/>
          <w:szCs w:val="28"/>
        </w:rPr>
        <w:t>:</w:t>
      </w:r>
    </w:p>
    <w:p w14:paraId="4F70997D" w14:textId="77777777" w:rsidR="00907D62" w:rsidRDefault="00907D62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04B730" w14:textId="75032854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коэффициент покрытия процентных выплат (Interest coverage ratio,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EBIT/проценты);</w:t>
      </w:r>
    </w:p>
    <w:p w14:paraId="2377E107" w14:textId="4BF0E835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 коэффициент покрытия выплат по обслуживанию долга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операционными денежными потоками (DebtServiceCoverageRatio, DSCR);</w:t>
      </w:r>
    </w:p>
    <w:p w14:paraId="74D8DFCD" w14:textId="1A760B2F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3) коэффициент покрытия долга денежными потоками, доступными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для обслуживания долга, в период до погашения долга (Loan Life Coverage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Ratio, LLCR);</w:t>
      </w:r>
    </w:p>
    <w:p w14:paraId="269618A6" w14:textId="47C5D618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4) показатели долговой нагрузки: Долг/Собственный капитал,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Долг/EBITDA;</w:t>
      </w:r>
    </w:p>
    <w:p w14:paraId="69CC0FA1" w14:textId="69125EB9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5) также по усмотрению составителей финансовой модели могут быть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включены другие показатели, если это требуется в силу отраслевых или иных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особенностей инвестиционного проекта.</w:t>
      </w:r>
    </w:p>
    <w:p w14:paraId="347D58D6" w14:textId="77777777" w:rsidR="00DA6CEA" w:rsidRDefault="00DA6CEA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509147" w14:textId="669B822D" w:rsidR="007955EE" w:rsidRPr="00DA6CEA" w:rsidRDefault="007955EE" w:rsidP="00DA6C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CEA">
        <w:rPr>
          <w:rFonts w:ascii="Times New Roman" w:hAnsi="Times New Roman" w:cs="Times New Roman"/>
          <w:b/>
          <w:bCs/>
          <w:sz w:val="28"/>
          <w:szCs w:val="28"/>
        </w:rPr>
        <w:t>4. Методические указания по составлению финансовых</w:t>
      </w:r>
      <w:r w:rsidR="00DA6C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CEA">
        <w:rPr>
          <w:rFonts w:ascii="Times New Roman" w:hAnsi="Times New Roman" w:cs="Times New Roman"/>
          <w:b/>
          <w:bCs/>
          <w:sz w:val="28"/>
          <w:szCs w:val="28"/>
        </w:rPr>
        <w:t>прогнозов</w:t>
      </w:r>
    </w:p>
    <w:p w14:paraId="39285257" w14:textId="77777777" w:rsidR="00DA6CEA" w:rsidRDefault="00DA6CEA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E24861" w14:textId="76DDE1B2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Общие требования:</w:t>
      </w:r>
    </w:p>
    <w:p w14:paraId="54C50169" w14:textId="69AF354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прогнозируются только денежные потоки, которые будут поступать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 распоряжение (расходоваться) компании(ей)-оператора(ом)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инвестиционного проекта средств;</w:t>
      </w:r>
    </w:p>
    <w:p w14:paraId="4858EED3" w14:textId="05CAE9E8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 затраты, связанные с инвестиционным проектом, осуществленные до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начального момента прогнозного периода, должны учитываться в исходном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балансе компании-оператора инвестиционного проекта по оценочной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стоимости, подтвержденной независимым оценщиком, в качестве вклада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инициатора инвестиционного проекта в Уставный капитал компании-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оператора;</w:t>
      </w:r>
    </w:p>
    <w:p w14:paraId="6FB0A443" w14:textId="31528A1C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3) график привлечения финансирования должен быть привязан к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графику инвестиций в форме закрытия кассовых разрывов, денежные потоки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по финансовой деятельности должны прогнозироваться на основе денежных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потоков от операционной и инвестиционной деятельности;</w:t>
      </w:r>
    </w:p>
    <w:p w14:paraId="2393F777" w14:textId="31D3CECD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4) по окончании каждого прогнозного периода сумма остатка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денежных средств на расчетных и резервных счетах не может принимать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отрицательного значения (при возникновении в каком-либо периоде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недостатка денежных средств должно прогнозироваться привлечение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дополнительного финансирования);</w:t>
      </w:r>
    </w:p>
    <w:p w14:paraId="011F8F2C" w14:textId="0DFEB2C9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5) при привлечении долгового финансирования должны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прогнозироваться платежи по обслуживанию сложного долга (с учетом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возможной отсрочки выплаты начисленных процентов и капитализации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невыплаченных процентов);</w:t>
      </w:r>
    </w:p>
    <w:p w14:paraId="137F0354" w14:textId="6C2AB0EA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lastRenderedPageBreak/>
        <w:t>6) рекомендуется прогнозировать денежные потоки в тех валютах, в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которых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они реализуются (производятся поступления и платежи), и вслед за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этим приводить их к единой валюте – российскому рублю;</w:t>
      </w:r>
    </w:p>
    <w:p w14:paraId="621C7E5C" w14:textId="60FF65CB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7) информацию о движении денежных средств, обусловленном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получением и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выплатой процентов и дивидендов, следует раскрывать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отдельными строками;</w:t>
      </w:r>
    </w:p>
    <w:p w14:paraId="524015BA" w14:textId="190C1608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8) при расчете IRRпроект и NPVпроект все денежные потоки, включая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заключительную стоимость (заключительный денежный поток) должны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приводиться к начальному моменту прогнозного периода путем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дисконтирования.</w:t>
      </w:r>
    </w:p>
    <w:p w14:paraId="000FF4E4" w14:textId="77777777" w:rsidR="00DA6CEA" w:rsidRDefault="00DA6CEA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8E747B" w14:textId="7FB5E49A" w:rsidR="007955EE" w:rsidRPr="00DA6CEA" w:rsidRDefault="007955EE" w:rsidP="006549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6CEA">
        <w:rPr>
          <w:rFonts w:ascii="Times New Roman" w:hAnsi="Times New Roman" w:cs="Times New Roman"/>
          <w:i/>
          <w:iCs/>
          <w:sz w:val="28"/>
          <w:szCs w:val="28"/>
        </w:rPr>
        <w:t>Особенности построения финансовых прогнозов для действующей</w:t>
      </w:r>
    </w:p>
    <w:p w14:paraId="171792D0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CEA">
        <w:rPr>
          <w:rFonts w:ascii="Times New Roman" w:hAnsi="Times New Roman" w:cs="Times New Roman"/>
          <w:i/>
          <w:iCs/>
          <w:sz w:val="28"/>
          <w:szCs w:val="28"/>
        </w:rPr>
        <w:t>компании</w:t>
      </w:r>
      <w:r w:rsidRPr="00654925">
        <w:rPr>
          <w:rFonts w:ascii="Times New Roman" w:hAnsi="Times New Roman" w:cs="Times New Roman"/>
          <w:sz w:val="28"/>
          <w:szCs w:val="28"/>
        </w:rPr>
        <w:t>:</w:t>
      </w:r>
    </w:p>
    <w:p w14:paraId="52FEA05E" w14:textId="0F310C14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финансовая модель для действующей компании должна включать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прогнозы денежных потоков, которые будут поступать действующей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компании в случае реализации инвестиционного проекта (прогноз «с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проектом») и в случае, если инвестиционный проект не будет реализован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(прогноз «без проекта»);</w:t>
      </w:r>
    </w:p>
    <w:p w14:paraId="633C5D09" w14:textId="27B48894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 денежные потоки по коммерческой деятельности действующей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компании,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не связанной с реализацией инвестиционного проекта (в случае,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если она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предполагается в период реализации проекта) должны включаться в</w:t>
      </w:r>
      <w:r w:rsidR="00DA6CEA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прогноз «с проектом» и, по возможности, показываться обособленно;</w:t>
      </w:r>
    </w:p>
    <w:p w14:paraId="43C0AE49" w14:textId="3F36BEF9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3) при построении прогноза «с проектом» должно учитываться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возможное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взаимное влияние денежных потоков по инвестиционному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проекту и по коммерческой деятельности действующей компании, не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связанной с реализацией инвестиционного проекта;</w:t>
      </w:r>
    </w:p>
    <w:p w14:paraId="5C4B9C6F" w14:textId="77919E22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4) дисконтированный период окупаемости инвестиционного проекта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(DPBPпроект) рассчитывается на основе денежных потоков по прогнозу «с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проектом» за вычетом денежных потоков по прогнозу «без проекта»;</w:t>
      </w:r>
    </w:p>
    <w:p w14:paraId="099615BF" w14:textId="32CEDB79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5) чистая приведенная стоимость инвестиционного проекта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(NPVпроект)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рассчитывается как разница между дисконтированными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свободными денежными потоками по прогнозу «с проектом» и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дисконтированными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свободными денежными потоками по прогнозу «без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проекта»;</w:t>
      </w:r>
    </w:p>
    <w:p w14:paraId="0A820EF3" w14:textId="227D8084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6) остальные финансовые показатели (коэффициенты) и прогнозная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финансовая отчетность действующей компании строятся на основе прогноза</w:t>
      </w:r>
      <w:r w:rsidR="004B68BE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«с проектом».</w:t>
      </w:r>
    </w:p>
    <w:p w14:paraId="09150482" w14:textId="77777777" w:rsidR="004B68BE" w:rsidRDefault="004B68B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42FDC" w14:textId="43B81BF3" w:rsidR="007955EE" w:rsidRPr="004B68BE" w:rsidRDefault="007955EE" w:rsidP="004B68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8BE">
        <w:rPr>
          <w:rFonts w:ascii="Times New Roman" w:hAnsi="Times New Roman" w:cs="Times New Roman"/>
          <w:b/>
          <w:bCs/>
          <w:sz w:val="28"/>
          <w:szCs w:val="28"/>
        </w:rPr>
        <w:t>5. Оценка устойчивости финансовых показателей</w:t>
      </w:r>
    </w:p>
    <w:p w14:paraId="603D0CBF" w14:textId="77777777" w:rsidR="004B68BE" w:rsidRDefault="004B68B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06D71" w14:textId="50FF2291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Для оценки устойчивости финансовых показателей (коэффициентов)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применяется метод анализа чувствительности – оценки степени воздействия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изменения ключевых факторов чувствительности на результаты финансовых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прогнозов. Если анализ чувствительности не позволяет измерить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(проиллюстрировать) отдельные риски, применяются иные методы, в том</w:t>
      </w:r>
    </w:p>
    <w:p w14:paraId="7F232E43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lastRenderedPageBreak/>
        <w:t>числе, расчет точки безубыточности, метод Монте-Карло, сценарный анализ,</w:t>
      </w:r>
    </w:p>
    <w:p w14:paraId="564E363B" w14:textId="77777777" w:rsidR="00674431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факторный анализ и т. п.</w:t>
      </w:r>
    </w:p>
    <w:p w14:paraId="779E89EA" w14:textId="77777777" w:rsidR="00674431" w:rsidRDefault="00674431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8D5E3" w14:textId="19BC9241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К ключевым факторам чувствительности относятся допущения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(исходные данные) финансовой модели, фактические значения которых в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ходе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реализации инвестиционного проекта (ввиду невозможности их точной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оценки или присущей им волатильности) могут значительно отклониться от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 xml:space="preserve">значений, заложенных в финансовую модель. </w:t>
      </w:r>
      <w:r w:rsidRPr="00674431">
        <w:rPr>
          <w:rFonts w:ascii="Times New Roman" w:hAnsi="Times New Roman" w:cs="Times New Roman"/>
          <w:i/>
          <w:iCs/>
          <w:sz w:val="28"/>
          <w:szCs w:val="28"/>
        </w:rPr>
        <w:t>В частности, к типичным</w:t>
      </w:r>
      <w:r w:rsidR="00674431" w:rsidRPr="00674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74431">
        <w:rPr>
          <w:rFonts w:ascii="Times New Roman" w:hAnsi="Times New Roman" w:cs="Times New Roman"/>
          <w:i/>
          <w:iCs/>
          <w:sz w:val="28"/>
          <w:szCs w:val="28"/>
        </w:rPr>
        <w:t>факторам чувствительности можно отнести</w:t>
      </w:r>
      <w:r w:rsidRPr="00654925">
        <w:rPr>
          <w:rFonts w:ascii="Times New Roman" w:hAnsi="Times New Roman" w:cs="Times New Roman"/>
          <w:sz w:val="28"/>
          <w:szCs w:val="28"/>
        </w:rPr>
        <w:t>:</w:t>
      </w:r>
    </w:p>
    <w:p w14:paraId="554558DF" w14:textId="77777777" w:rsidR="00674431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цены на готовую продукцию и тарифы на оказываемые услуги;</w:t>
      </w:r>
    </w:p>
    <w:p w14:paraId="18D6D65A" w14:textId="69E94118" w:rsidR="00674431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объем продаж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(интенсивность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эксплуатации,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число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покупателей/пользователей и т.п.);</w:t>
      </w:r>
    </w:p>
    <w:p w14:paraId="60E2167C" w14:textId="25A3D2B3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3) объем капитальных затрат;</w:t>
      </w:r>
    </w:p>
    <w:p w14:paraId="5F2D0E48" w14:textId="78BC1C49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4) задержки ввода инвестиционного объекта в эксплуатацию и выхода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на проектную мощность;</w:t>
      </w:r>
    </w:p>
    <w:p w14:paraId="5E89C515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5) цены на основное сырье и материалы, топливо, трудовые ресурсы;</w:t>
      </w:r>
    </w:p>
    <w:p w14:paraId="665AAA2B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6) прогнозные темпы инфляции;</w:t>
      </w:r>
    </w:p>
    <w:p w14:paraId="3F3F10E8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7) обменные курсы валют.</w:t>
      </w:r>
    </w:p>
    <w:p w14:paraId="4111059E" w14:textId="77777777" w:rsidR="00674431" w:rsidRDefault="00674431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E5184F" w14:textId="60FCA660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В обязательном порядке необходимо провести анализ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чувствительности к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изменению цены реализации продукта, цены ключевого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ресурса и объема продаж.</w:t>
      </w:r>
    </w:p>
    <w:p w14:paraId="03192DF7" w14:textId="77777777" w:rsidR="00674431" w:rsidRDefault="00674431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7882D5" w14:textId="07B8CAF2" w:rsidR="007955EE" w:rsidRPr="00674431" w:rsidRDefault="007955EE" w:rsidP="006549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4431">
        <w:rPr>
          <w:rFonts w:ascii="Times New Roman" w:hAnsi="Times New Roman" w:cs="Times New Roman"/>
          <w:i/>
          <w:iCs/>
          <w:sz w:val="28"/>
          <w:szCs w:val="28"/>
        </w:rPr>
        <w:t>К типичным результатам финансовых прогнозов, волатильность</w:t>
      </w:r>
      <w:r w:rsidR="00674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74431">
        <w:rPr>
          <w:rFonts w:ascii="Times New Roman" w:hAnsi="Times New Roman" w:cs="Times New Roman"/>
          <w:i/>
          <w:iCs/>
          <w:sz w:val="28"/>
          <w:szCs w:val="28"/>
        </w:rPr>
        <w:t>которых может быть измерена в ходе анализа чувствительности, относятся</w:t>
      </w:r>
      <w:r w:rsidRPr="00654925">
        <w:rPr>
          <w:rFonts w:ascii="Times New Roman" w:hAnsi="Times New Roman" w:cs="Times New Roman"/>
          <w:sz w:val="28"/>
          <w:szCs w:val="28"/>
        </w:rPr>
        <w:t>:</w:t>
      </w:r>
    </w:p>
    <w:p w14:paraId="3B401014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показатели инвестиционной привлекательности;</w:t>
      </w:r>
    </w:p>
    <w:p w14:paraId="23B59BEB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 показатели финансовой устойчивости;</w:t>
      </w:r>
    </w:p>
    <w:p w14:paraId="092B593F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3) срок возврата кредита;</w:t>
      </w:r>
    </w:p>
    <w:p w14:paraId="55A07D71" w14:textId="75EA4A6D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4) иные показатели по усмотрению инициатора инвестиционного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проекта.</w:t>
      </w:r>
    </w:p>
    <w:p w14:paraId="109AA128" w14:textId="77777777" w:rsidR="00674431" w:rsidRDefault="00674431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F929CD" w14:textId="3836279E" w:rsidR="007955EE" w:rsidRPr="00674431" w:rsidRDefault="007955EE" w:rsidP="006744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431">
        <w:rPr>
          <w:rFonts w:ascii="Times New Roman" w:hAnsi="Times New Roman" w:cs="Times New Roman"/>
          <w:b/>
          <w:bCs/>
          <w:sz w:val="28"/>
          <w:szCs w:val="28"/>
        </w:rPr>
        <w:t>6. Требования к описанию финансовой модели</w:t>
      </w:r>
    </w:p>
    <w:p w14:paraId="0AAE38B3" w14:textId="77777777" w:rsidR="00674431" w:rsidRDefault="00674431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F5DCFD" w14:textId="77777777" w:rsidR="00674431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Описание финансовой модели оформляется в виде приложения к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 xml:space="preserve">финансовой модели. </w:t>
      </w:r>
    </w:p>
    <w:p w14:paraId="02B960B4" w14:textId="7EDA2CCE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431">
        <w:rPr>
          <w:rFonts w:ascii="Times New Roman" w:hAnsi="Times New Roman" w:cs="Times New Roman"/>
          <w:i/>
          <w:iCs/>
          <w:sz w:val="28"/>
          <w:szCs w:val="28"/>
        </w:rPr>
        <w:t>В описание должны быть включены</w:t>
      </w:r>
      <w:r w:rsidRPr="00654925">
        <w:rPr>
          <w:rFonts w:ascii="Times New Roman" w:hAnsi="Times New Roman" w:cs="Times New Roman"/>
          <w:sz w:val="28"/>
          <w:szCs w:val="28"/>
        </w:rPr>
        <w:t>:</w:t>
      </w:r>
    </w:p>
    <w:p w14:paraId="1CBF7F28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описание структуры финансовой модели;</w:t>
      </w:r>
    </w:p>
    <w:p w14:paraId="6E867230" w14:textId="0D338AC2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 описание механизма работы макросов, использованных в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финансовой модели (если применимо);</w:t>
      </w:r>
    </w:p>
    <w:p w14:paraId="64BC0AA8" w14:textId="54815325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3) основные допущения (предположения) и исходные данные для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финансовых прогнозов, с указанием источников информации, если они не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приведены в приложении к бизнес-плану;</w:t>
      </w:r>
    </w:p>
    <w:p w14:paraId="037A048B" w14:textId="6C72F961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lastRenderedPageBreak/>
        <w:t>4) формулы расчета финансовых показателей (коэффициентов), если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они не приведены в бизнес-плане;</w:t>
      </w:r>
    </w:p>
    <w:p w14:paraId="3A7C2487" w14:textId="55678509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5) контактные данные лиц, ответственных за предоставление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разъяснений по финансовой модели;</w:t>
      </w:r>
    </w:p>
    <w:p w14:paraId="40B102A2" w14:textId="049A0A53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6) иная информация, необходимая для понимания структуры,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принципов построения, механизма работы и иных особенностей финансовой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модели.</w:t>
      </w:r>
    </w:p>
    <w:p w14:paraId="7CCC2C23" w14:textId="77777777" w:rsidR="00674431" w:rsidRDefault="00674431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BEE28E" w14:textId="248AD2F8" w:rsidR="007955EE" w:rsidRPr="00674431" w:rsidRDefault="007955EE" w:rsidP="006744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431">
        <w:rPr>
          <w:rFonts w:ascii="Times New Roman" w:hAnsi="Times New Roman" w:cs="Times New Roman"/>
          <w:b/>
          <w:bCs/>
          <w:sz w:val="28"/>
          <w:szCs w:val="28"/>
        </w:rPr>
        <w:t>7. Рекомендуемые источники информации</w:t>
      </w:r>
    </w:p>
    <w:p w14:paraId="320BA3EA" w14:textId="77777777" w:rsidR="00674431" w:rsidRDefault="00674431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135D5D" w14:textId="14C6164C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Рекомендуемые источники информации для подготовки бизнес-плана и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исходных данных (допущений) для финансовой модели включают:</w:t>
      </w:r>
    </w:p>
    <w:p w14:paraId="7536A427" w14:textId="301ED6C4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1) документы, выданные или подписанные третьими лицами, которые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не являются аффилированными с инициатором инвестиционного проекта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(разрешительно-согласовательная документация; договора, сметы и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калькуляции; спецификации, прайс-листы, иные документы);</w:t>
      </w:r>
    </w:p>
    <w:p w14:paraId="38D67333" w14:textId="103CF3DA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2) исторические данные по финансово-хозяйственной деятельности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инициатора инвестиционного проекта (на основе управленческой и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финансовой отчетности);</w:t>
      </w:r>
    </w:p>
    <w:p w14:paraId="3C9EF7C9" w14:textId="450AEFCF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3) действующие нормативно-правовые акты;</w:t>
      </w:r>
    </w:p>
    <w:p w14:paraId="3994B8CE" w14:textId="77777777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4) официальные данные отраслевой и макроэкономической статистики;</w:t>
      </w:r>
    </w:p>
    <w:p w14:paraId="36102FA9" w14:textId="0D3D3D72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5) результаты аналитических исследований, произведенных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независимыми экспертами, обладающими необходимой квалификацией и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опытом, в том числе специально проведенных исследований по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инвестиционному проекту;</w:t>
      </w:r>
    </w:p>
    <w:p w14:paraId="1A20E2ED" w14:textId="01D0E6D8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6) данные специализированных отраслевых, маркетинговых,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финансовых и иных аналитических изданий и Интернет-сайтов;</w:t>
      </w:r>
    </w:p>
    <w:p w14:paraId="70A37E8C" w14:textId="6ACED5DD" w:rsidR="007955EE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7) аналитическая и статистическая информация общепризнанных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информационно-аналитических агентств, банков, фондовых и товарных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r w:rsidRPr="00654925">
        <w:rPr>
          <w:rFonts w:ascii="Times New Roman" w:hAnsi="Times New Roman" w:cs="Times New Roman"/>
          <w:sz w:val="28"/>
          <w:szCs w:val="28"/>
        </w:rPr>
        <w:t>бирж;</w:t>
      </w:r>
    </w:p>
    <w:p w14:paraId="40607F33" w14:textId="3FF2861B" w:rsidR="00FC06E6" w:rsidRPr="00654925" w:rsidRDefault="007955EE" w:rsidP="0065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925">
        <w:rPr>
          <w:rFonts w:ascii="Times New Roman" w:hAnsi="Times New Roman" w:cs="Times New Roman"/>
          <w:sz w:val="28"/>
          <w:szCs w:val="28"/>
        </w:rPr>
        <w:t>8) данные из иных открытых источников, которые могут быть</w:t>
      </w:r>
      <w:r w:rsidR="006744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4925">
        <w:rPr>
          <w:rFonts w:ascii="Times New Roman" w:hAnsi="Times New Roman" w:cs="Times New Roman"/>
          <w:sz w:val="28"/>
          <w:szCs w:val="28"/>
        </w:rPr>
        <w:t>признаны достоверными и объективными.</w:t>
      </w:r>
    </w:p>
    <w:sectPr w:rsidR="00FC06E6" w:rsidRPr="0065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E6"/>
    <w:rsid w:val="00092582"/>
    <w:rsid w:val="0037408D"/>
    <w:rsid w:val="004B68BE"/>
    <w:rsid w:val="00654925"/>
    <w:rsid w:val="00674431"/>
    <w:rsid w:val="007955EE"/>
    <w:rsid w:val="00907D62"/>
    <w:rsid w:val="00914C3A"/>
    <w:rsid w:val="00DA6CEA"/>
    <w:rsid w:val="00F80BA6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CC13"/>
  <w15:chartTrackingRefBased/>
  <w15:docId w15:val="{2E6B472F-EE50-4873-93EE-C23D259C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Шергина Анна</dc:creator>
  <cp:keywords/>
  <dc:description/>
  <cp:lastModifiedBy>Шергина Анна</cp:lastModifiedBy>
  <cp:revision>5</cp:revision>
  <dcterms:created xsi:type="dcterms:W3CDTF">2019-08-28T07:54:00Z</dcterms:created>
  <dcterms:modified xsi:type="dcterms:W3CDTF">2019-09-02T06:53:00Z</dcterms:modified>
</cp:coreProperties>
</file>